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A42DA" w14:textId="77777777" w:rsidR="00CD0059" w:rsidRPr="00CD0059" w:rsidRDefault="00CD0059" w:rsidP="00CD00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CD0059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ДО </w:t>
      </w:r>
    </w:p>
    <w:p w14:paraId="3AF36EDA" w14:textId="77777777" w:rsidR="00991EB8" w:rsidRPr="00555E4E" w:rsidRDefault="00CD0059" w:rsidP="00CD005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CD0059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ИЕЕС- БАН</w:t>
      </w:r>
    </w:p>
    <w:p w14:paraId="27F07561" w14:textId="77777777" w:rsidR="00991EB8" w:rsidRPr="00555E4E" w:rsidRDefault="00991EB8" w:rsidP="00991E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</w:pPr>
      <w:r w:rsidRPr="00555E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 xml:space="preserve">  ПРЕДЛОЖЕНИЕ </w:t>
      </w:r>
      <w:r w:rsidRPr="00555E4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ИЗПЪЛНЕНИЕ</w:t>
      </w:r>
    </w:p>
    <w:p w14:paraId="4ED3D3AB" w14:textId="77777777" w:rsidR="00991EB8" w:rsidRPr="00555E4E" w:rsidRDefault="00991EB8" w:rsidP="00991EB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55E4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 w:rsidRPr="00555E4E">
        <w:rPr>
          <w:rFonts w:ascii="Times New Roman" w:eastAsia="Times New Roman" w:hAnsi="Times New Roman" w:cs="Times New Roman"/>
          <w:sz w:val="24"/>
          <w:szCs w:val="24"/>
          <w:lang w:val="bg-BG"/>
        </w:rPr>
        <w:t>обществена поръчка с предмет</w:t>
      </w:r>
      <w:r w:rsidRPr="00555E4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2F6C2143" w14:textId="77777777" w:rsidR="00991EB8" w:rsidRPr="00555E4E" w:rsidRDefault="00CD0059" w:rsidP="00991EB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bg-BG"/>
        </w:rPr>
        <w:t>„</w:t>
      </w:r>
      <w:r w:rsidRPr="00AF12B3">
        <w:rPr>
          <w:rFonts w:ascii="Times New Roman" w:hAnsi="Times New Roman"/>
          <w:b/>
          <w:sz w:val="24"/>
          <w:szCs w:val="24"/>
          <w:lang w:val="bg-BG"/>
        </w:rPr>
        <w:t xml:space="preserve">Доставка, монтаж и въвеждане в експлоатация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E166B">
        <w:rPr>
          <w:rFonts w:ascii="Times New Roman" w:hAnsi="Times New Roman"/>
          <w:b/>
          <w:sz w:val="24"/>
          <w:szCs w:val="24"/>
          <w:lang w:val="bg-BG"/>
        </w:rPr>
        <w:t xml:space="preserve">Диференциално сканиращ калориметър (ДСК) с широк температурен обхват на 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 xml:space="preserve">действие от -150 </w:t>
      </w:r>
      <w:r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>С до 1600 </w:t>
      </w:r>
      <w:r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Pr="00E716DF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в </w:t>
      </w:r>
      <w:r w:rsidRPr="00D857BE">
        <w:rPr>
          <w:rFonts w:ascii="Times New Roman" w:hAnsi="Times New Roman"/>
          <w:b/>
          <w:sz w:val="24"/>
          <w:szCs w:val="24"/>
          <w:lang w:val="bg-BG"/>
        </w:rPr>
        <w:t>изпълнение на проект „Национален център по мехатроника и чисти технологии“</w:t>
      </w:r>
    </w:p>
    <w:p w14:paraId="6244CE85" w14:textId="77777777" w:rsidR="00991EB8" w:rsidRPr="00555E4E" w:rsidRDefault="00991EB8" w:rsidP="00991EB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04B3B397" w14:textId="77777777" w:rsidR="00991EB8" w:rsidRPr="00555E4E" w:rsidRDefault="00991EB8" w:rsidP="00991EB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>От …………………………………………………………………………………………………,</w:t>
      </w:r>
    </w:p>
    <w:p w14:paraId="7CFD5136" w14:textId="77777777" w:rsidR="00991EB8" w:rsidRPr="00555E4E" w:rsidRDefault="00991EB8" w:rsidP="00991EB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555E4E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555E4E">
        <w:rPr>
          <w:rFonts w:ascii="Times New Roman" w:eastAsia="Calibri" w:hAnsi="Times New Roman" w:cs="Times New Roman"/>
          <w:sz w:val="18"/>
          <w:szCs w:val="18"/>
          <w:lang w:val="bg-BG"/>
        </w:rPr>
        <w:t>(</w:t>
      </w:r>
      <w:r w:rsidRPr="00555E4E">
        <w:rPr>
          <w:rFonts w:ascii="Times New Roman" w:eastAsia="Calibri" w:hAnsi="Times New Roman" w:cs="Times New Roman"/>
          <w:bCs/>
          <w:i/>
          <w:sz w:val="18"/>
          <w:szCs w:val="18"/>
          <w:lang w:val="bg-BG"/>
        </w:rPr>
        <w:t>наименование на участника</w:t>
      </w:r>
      <w:r w:rsidRPr="00555E4E">
        <w:rPr>
          <w:rFonts w:ascii="Times New Roman" w:eastAsia="Calibri" w:hAnsi="Times New Roman" w:cs="Times New Roman"/>
          <w:bCs/>
          <w:sz w:val="18"/>
          <w:szCs w:val="18"/>
          <w:lang w:val="bg-BG"/>
        </w:rPr>
        <w:t>)</w:t>
      </w:r>
    </w:p>
    <w:p w14:paraId="1D218F03" w14:textId="77777777" w:rsidR="00991EB8" w:rsidRPr="00555E4E" w:rsidRDefault="00991EB8" w:rsidP="00991EB8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iCs/>
          <w:sz w:val="24"/>
          <w:szCs w:val="24"/>
          <w:lang w:val="bg-BG"/>
        </w:rPr>
        <w:t xml:space="preserve">с ЕИК ………………………………………… </w:t>
      </w:r>
    </w:p>
    <w:p w14:paraId="2B782C73" w14:textId="77777777" w:rsidR="00991EB8" w:rsidRPr="00555E4E" w:rsidRDefault="00991EB8" w:rsidP="00991EB8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iCs/>
          <w:sz w:val="18"/>
          <w:szCs w:val="18"/>
          <w:lang w:val="bg-BG"/>
        </w:rPr>
        <w:t>(</w:t>
      </w:r>
      <w:r w:rsidRPr="00555E4E">
        <w:rPr>
          <w:rFonts w:ascii="Times New Roman" w:eastAsia="Calibri" w:hAnsi="Times New Roman" w:cs="Times New Roman"/>
          <w:bCs/>
          <w:i/>
          <w:sz w:val="18"/>
          <w:szCs w:val="18"/>
          <w:lang w:val="bg-BG"/>
        </w:rPr>
        <w:t>ЕИК/БУЛСТАТ/ЕГН, или друга идентифицираща информация в съответствие със законодателството на държавата, в която участникът е установен</w:t>
      </w:r>
      <w:r w:rsidRPr="00555E4E">
        <w:rPr>
          <w:rFonts w:ascii="Times New Roman" w:eastAsia="Calibri" w:hAnsi="Times New Roman" w:cs="Times New Roman"/>
          <w:bCs/>
          <w:sz w:val="18"/>
          <w:szCs w:val="18"/>
          <w:lang w:val="bg-BG"/>
        </w:rPr>
        <w:t>)</w:t>
      </w:r>
    </w:p>
    <w:p w14:paraId="3C4E00C2" w14:textId="77777777" w:rsidR="00991EB8" w:rsidRPr="00555E4E" w:rsidRDefault="00991EB8" w:rsidP="00991EB8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sz w:val="24"/>
          <w:szCs w:val="24"/>
          <w:lang w:val="bg-BG"/>
        </w:rPr>
        <w:t>със седалище и адрес на управление: …………………………………………………………………………………..………………</w:t>
      </w:r>
    </w:p>
    <w:p w14:paraId="177FE92C" w14:textId="77777777" w:rsidR="00991EB8" w:rsidRPr="00555E4E" w:rsidRDefault="00991EB8" w:rsidP="00991E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iCs/>
          <w:sz w:val="18"/>
          <w:szCs w:val="18"/>
          <w:lang w:val="bg-BG"/>
        </w:rPr>
        <w:t>(</w:t>
      </w:r>
      <w:r w:rsidRPr="00555E4E">
        <w:rPr>
          <w:rFonts w:ascii="Times New Roman" w:eastAsia="Calibri" w:hAnsi="Times New Roman" w:cs="Times New Roman"/>
          <w:bCs/>
          <w:i/>
          <w:sz w:val="18"/>
          <w:szCs w:val="18"/>
          <w:lang w:val="bg-BG"/>
        </w:rPr>
        <w:t>посочва се адрес в зависимост от вида на участника, регистрация в търговски, граждански, или друг регистър, и  в съответствие със законодателството на държавата, в която участникът е установен</w:t>
      </w:r>
      <w:r w:rsidRPr="00555E4E">
        <w:rPr>
          <w:rFonts w:ascii="Times New Roman" w:eastAsia="Calibri" w:hAnsi="Times New Roman" w:cs="Times New Roman"/>
          <w:bCs/>
          <w:sz w:val="18"/>
          <w:szCs w:val="18"/>
          <w:lang w:val="bg-BG"/>
        </w:rPr>
        <w:t>),</w:t>
      </w:r>
      <w:r w:rsidRPr="00555E4E">
        <w:rPr>
          <w:rFonts w:ascii="Times New Roman" w:eastAsia="Calibri" w:hAnsi="Times New Roman" w:cs="Times New Roman"/>
          <w:bCs/>
          <w:sz w:val="24"/>
          <w:szCs w:val="24"/>
          <w:lang w:val="bg-BG"/>
        </w:rPr>
        <w:t xml:space="preserve"> телефон: …………………………, факс: ……………………, Е-mail адрес: ……………………….., представлявано от ……………………………………………………………………....................................…..,</w:t>
      </w:r>
    </w:p>
    <w:p w14:paraId="2120F688" w14:textId="77777777" w:rsidR="00991EB8" w:rsidRPr="00555E4E" w:rsidRDefault="00991EB8" w:rsidP="00991EB8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18"/>
          <w:szCs w:val="18"/>
          <w:lang w:val="bg-BG"/>
        </w:rPr>
      </w:pPr>
      <w:r w:rsidRPr="00555E4E">
        <w:rPr>
          <w:rFonts w:ascii="Times New Roman" w:eastAsia="Calibri" w:hAnsi="Times New Roman" w:cs="Times New Roman"/>
          <w:bCs/>
          <w:i/>
          <w:sz w:val="18"/>
          <w:szCs w:val="18"/>
          <w:lang w:val="bg-BG"/>
        </w:rPr>
        <w:t>(имената на законния или упълномощен представител)</w:t>
      </w:r>
    </w:p>
    <w:p w14:paraId="089E8611" w14:textId="77777777" w:rsidR="00991EB8" w:rsidRPr="00555E4E" w:rsidRDefault="00991EB8" w:rsidP="00991EB8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iCs/>
          <w:sz w:val="24"/>
          <w:szCs w:val="24"/>
          <w:lang w:val="bg-BG"/>
        </w:rPr>
        <w:t>в качеството му на …………………………………………………………………………………</w:t>
      </w:r>
    </w:p>
    <w:p w14:paraId="4489F8AB" w14:textId="77777777" w:rsidR="00991EB8" w:rsidRPr="00555E4E" w:rsidRDefault="00991EB8" w:rsidP="00991EB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val="bg-BG"/>
        </w:rPr>
      </w:pPr>
      <w:r w:rsidRPr="00555E4E">
        <w:rPr>
          <w:rFonts w:ascii="Times New Roman" w:eastAsia="Calibri" w:hAnsi="Times New Roman" w:cs="Times New Roman"/>
          <w:bCs/>
          <w:iCs/>
          <w:sz w:val="18"/>
          <w:szCs w:val="18"/>
          <w:lang w:val="bg-BG"/>
        </w:rPr>
        <w:t>(</w:t>
      </w:r>
      <w:r w:rsidRPr="00555E4E">
        <w:rPr>
          <w:rFonts w:ascii="Times New Roman" w:eastAsia="Calibri" w:hAnsi="Times New Roman" w:cs="Times New Roman"/>
          <w:bCs/>
          <w:i/>
          <w:iCs/>
          <w:sz w:val="18"/>
          <w:szCs w:val="18"/>
          <w:lang w:val="bg-BG"/>
        </w:rPr>
        <w:t>управител, прокурист, пълномощник и пр.)</w:t>
      </w:r>
      <w:r w:rsidRPr="00555E4E">
        <w:rPr>
          <w:rFonts w:ascii="Times New Roman" w:eastAsia="Calibri" w:hAnsi="Times New Roman" w:cs="Times New Roman"/>
          <w:bCs/>
          <w:iCs/>
          <w:sz w:val="18"/>
          <w:szCs w:val="18"/>
          <w:lang w:val="bg-BG"/>
        </w:rPr>
        <w:t xml:space="preserve"> </w:t>
      </w:r>
    </w:p>
    <w:p w14:paraId="7C157E53" w14:textId="77777777" w:rsidR="00991EB8" w:rsidRPr="00555E4E" w:rsidRDefault="00991EB8" w:rsidP="00991EB8">
      <w:pPr>
        <w:spacing w:before="360"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55E4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УВАЖАЕМИ ГОСПОЖИ И ГОСПОДА,</w:t>
      </w:r>
    </w:p>
    <w:p w14:paraId="5F9C3DEC" w14:textId="77777777" w:rsidR="00991EB8" w:rsidRPr="00555E4E" w:rsidRDefault="00991EB8" w:rsidP="00991EB8">
      <w:pPr>
        <w:spacing w:after="0" w:line="360" w:lineRule="auto"/>
        <w:ind w:right="40"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80065AC" w14:textId="77777777" w:rsidR="00991EB8" w:rsidRPr="00555E4E" w:rsidRDefault="00991EB8" w:rsidP="00991EB8">
      <w:pPr>
        <w:numPr>
          <w:ilvl w:val="0"/>
          <w:numId w:val="2"/>
        </w:numPr>
        <w:spacing w:after="0" w:line="360" w:lineRule="auto"/>
        <w:ind w:left="0" w:right="40" w:firstLine="567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555E4E">
        <w:rPr>
          <w:rFonts w:ascii="Times New Roman" w:hAnsi="Times New Roman"/>
          <w:sz w:val="24"/>
          <w:szCs w:val="24"/>
          <w:lang w:val="bg-BG"/>
        </w:rPr>
        <w:lastRenderedPageBreak/>
        <w:t xml:space="preserve">След запознаване с всички условия, изисквания и документи към обществена поръчка с предмет: </w:t>
      </w:r>
      <w:r w:rsidR="00CD0059">
        <w:rPr>
          <w:rFonts w:ascii="Times New Roman" w:hAnsi="Times New Roman"/>
          <w:b/>
          <w:bCs/>
          <w:sz w:val="28"/>
          <w:szCs w:val="28"/>
          <w:lang w:val="bg-BG"/>
        </w:rPr>
        <w:t>„</w:t>
      </w:r>
      <w:r w:rsidR="00CD0059" w:rsidRPr="00AF12B3">
        <w:rPr>
          <w:rFonts w:ascii="Times New Roman" w:hAnsi="Times New Roman"/>
          <w:b/>
          <w:sz w:val="24"/>
          <w:szCs w:val="24"/>
          <w:lang w:val="bg-BG"/>
        </w:rPr>
        <w:t xml:space="preserve">Доставка, монтаж и въвеждане в експлоатация на </w:t>
      </w:r>
      <w:r w:rsidR="00CD005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D0059" w:rsidRPr="002E166B">
        <w:rPr>
          <w:rFonts w:ascii="Times New Roman" w:hAnsi="Times New Roman"/>
          <w:b/>
          <w:sz w:val="24"/>
          <w:szCs w:val="24"/>
          <w:lang w:val="bg-BG"/>
        </w:rPr>
        <w:t xml:space="preserve">Диференциално сканиращ калориметър (ДСК) с широк температурен обхват на </w:t>
      </w:r>
      <w:r w:rsidR="00CD0059" w:rsidRPr="00E716DF">
        <w:rPr>
          <w:rFonts w:ascii="Times New Roman" w:hAnsi="Times New Roman"/>
          <w:b/>
          <w:sz w:val="24"/>
          <w:szCs w:val="24"/>
          <w:lang w:val="bg-BG"/>
        </w:rPr>
        <w:t xml:space="preserve">действие от -150 </w:t>
      </w:r>
      <w:r w:rsidR="00CD0059"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="00CD0059" w:rsidRPr="00E716DF">
        <w:rPr>
          <w:rFonts w:ascii="Times New Roman" w:hAnsi="Times New Roman"/>
          <w:b/>
          <w:sz w:val="24"/>
          <w:szCs w:val="24"/>
          <w:lang w:val="bg-BG"/>
        </w:rPr>
        <w:t>С до 1600 </w:t>
      </w:r>
      <w:r w:rsidR="00CD0059" w:rsidRPr="00E716DF">
        <w:rPr>
          <w:rFonts w:ascii="Times New Roman" w:hAnsi="Times New Roman"/>
          <w:b/>
          <w:sz w:val="24"/>
          <w:szCs w:val="24"/>
          <w:vertAlign w:val="superscript"/>
          <w:lang w:val="bg-BG"/>
        </w:rPr>
        <w:t>о</w:t>
      </w:r>
      <w:r w:rsidR="00CD0059" w:rsidRPr="00E716DF">
        <w:rPr>
          <w:rFonts w:ascii="Times New Roman" w:hAnsi="Times New Roman"/>
          <w:b/>
          <w:sz w:val="24"/>
          <w:szCs w:val="24"/>
          <w:lang w:val="bg-BG"/>
        </w:rPr>
        <w:t>С</w:t>
      </w:r>
      <w:r w:rsidR="00CD0059">
        <w:rPr>
          <w:rFonts w:ascii="Times New Roman" w:hAnsi="Times New Roman"/>
          <w:b/>
          <w:sz w:val="24"/>
          <w:szCs w:val="24"/>
          <w:lang w:val="bg-BG"/>
        </w:rPr>
        <w:t xml:space="preserve"> в </w:t>
      </w:r>
      <w:r w:rsidR="00CD0059" w:rsidRPr="00D857BE">
        <w:rPr>
          <w:rFonts w:ascii="Times New Roman" w:hAnsi="Times New Roman"/>
          <w:b/>
          <w:sz w:val="24"/>
          <w:szCs w:val="24"/>
          <w:lang w:val="bg-BG"/>
        </w:rPr>
        <w:t>изпълнение на проект „Национален център по мехатроника и чисти технологии“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55E4E">
        <w:rPr>
          <w:rFonts w:ascii="Times New Roman" w:hAnsi="Times New Roman"/>
          <w:sz w:val="24"/>
          <w:szCs w:val="24"/>
          <w:lang w:val="bg-BG"/>
        </w:rPr>
        <w:t>представяме на Вашето внимание нашето Техническо предложение, с което правим следните обвързващи предложения за изпълнение на обществената поръчка, както следва:</w:t>
      </w:r>
    </w:p>
    <w:p w14:paraId="12493048" w14:textId="77777777" w:rsidR="00991EB8" w:rsidRPr="00555E4E" w:rsidRDefault="00991EB8" w:rsidP="00991EB8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1494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555E4E">
        <w:rPr>
          <w:rFonts w:ascii="Times New Roman" w:hAnsi="Times New Roman"/>
          <w:sz w:val="24"/>
          <w:szCs w:val="24"/>
          <w:lang w:val="bg-BG"/>
        </w:rPr>
        <w:t>Съгласни сме да изпълним обществената поръчка при условията на техническата спецификация, другите условия, поставени от Възложителя и при спазване на приложимото законодателство на Република България.</w:t>
      </w:r>
    </w:p>
    <w:p w14:paraId="1CCE07DC" w14:textId="6E633DCF" w:rsidR="00991EB8" w:rsidRPr="00555E4E" w:rsidRDefault="00991EB8" w:rsidP="00991EB8">
      <w:pPr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1494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555E4E">
        <w:rPr>
          <w:rFonts w:ascii="Times New Roman" w:hAnsi="Times New Roman"/>
          <w:sz w:val="24"/>
          <w:szCs w:val="24"/>
          <w:lang w:val="bg-BG"/>
        </w:rPr>
        <w:t xml:space="preserve">Гарантираме, че сме в състояние да изпълним качествено поръчката в пълно съответствие с предложението </w:t>
      </w:r>
      <w:r w:rsidR="00506E10">
        <w:rPr>
          <w:rFonts w:ascii="Times New Roman" w:hAnsi="Times New Roman"/>
          <w:sz w:val="24"/>
          <w:szCs w:val="24"/>
          <w:lang w:val="bg-BG"/>
        </w:rPr>
        <w:t>н</w:t>
      </w:r>
      <w:r w:rsidR="00506E10" w:rsidRPr="00555E4E">
        <w:rPr>
          <w:rFonts w:ascii="Times New Roman" w:hAnsi="Times New Roman"/>
          <w:sz w:val="24"/>
          <w:szCs w:val="24"/>
          <w:lang w:val="bg-BG"/>
        </w:rPr>
        <w:t>и</w:t>
      </w:r>
      <w:r w:rsidRPr="00555E4E">
        <w:rPr>
          <w:rFonts w:ascii="Times New Roman" w:hAnsi="Times New Roman"/>
          <w:sz w:val="24"/>
          <w:szCs w:val="24"/>
          <w:lang w:val="bg-BG"/>
        </w:rPr>
        <w:t>, изискванията на Възложителя, действащото законодателство и представения проект на договор.</w:t>
      </w:r>
    </w:p>
    <w:p w14:paraId="27104443" w14:textId="77777777" w:rsidR="00991EB8" w:rsidRPr="00555E4E" w:rsidRDefault="00991EB8" w:rsidP="00991EB8">
      <w:pPr>
        <w:numPr>
          <w:ilvl w:val="1"/>
          <w:numId w:val="2"/>
        </w:numPr>
        <w:tabs>
          <w:tab w:val="left" w:pos="709"/>
          <w:tab w:val="left" w:pos="1080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555E4E">
        <w:rPr>
          <w:rFonts w:ascii="Times New Roman" w:hAnsi="Times New Roman"/>
          <w:sz w:val="24"/>
          <w:szCs w:val="24"/>
          <w:lang w:val="bg-BG"/>
        </w:rPr>
        <w:t xml:space="preserve"> Предлагаме да изпълним поръчката при следните условия:</w:t>
      </w:r>
    </w:p>
    <w:p w14:paraId="361780CD" w14:textId="77777777" w:rsidR="00991EB8" w:rsidRPr="00555E4E" w:rsidRDefault="00991EB8" w:rsidP="00991EB8">
      <w:pPr>
        <w:tabs>
          <w:tab w:val="left" w:pos="709"/>
          <w:tab w:val="left" w:pos="1080"/>
        </w:tabs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tbl>
      <w:tblPr>
        <w:tblpPr w:leftFromText="141" w:rightFromText="141" w:vertAnchor="text" w:horzAnchor="margin" w:tblpY="12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43"/>
        <w:gridCol w:w="4110"/>
        <w:gridCol w:w="1843"/>
      </w:tblGrid>
      <w:tr w:rsidR="00991EB8" w:rsidRPr="00555E4E" w14:paraId="259814C8" w14:textId="77777777" w:rsidTr="00F33710">
        <w:trPr>
          <w:trHeight w:val="359"/>
        </w:trPr>
        <w:tc>
          <w:tcPr>
            <w:tcW w:w="1080" w:type="dxa"/>
            <w:noWrap/>
            <w:vAlign w:val="bottom"/>
          </w:tcPr>
          <w:p w14:paraId="3EB516BC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No:</w:t>
            </w:r>
          </w:p>
        </w:tc>
        <w:tc>
          <w:tcPr>
            <w:tcW w:w="2743" w:type="dxa"/>
            <w:noWrap/>
            <w:vAlign w:val="bottom"/>
          </w:tcPr>
          <w:p w14:paraId="4435F11B" w14:textId="77777777" w:rsidR="00991EB8" w:rsidRPr="00555E4E" w:rsidRDefault="00991EB8" w:rsidP="00CD00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Описание, съгласно техническа</w:t>
            </w:r>
            <w:r w:rsidR="00CD005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та спецификация на възложителя</w:t>
            </w:r>
          </w:p>
        </w:tc>
        <w:tc>
          <w:tcPr>
            <w:tcW w:w="4110" w:type="dxa"/>
          </w:tcPr>
          <w:p w14:paraId="646F653C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Описание на вида и характеристиките предлагани от участника</w:t>
            </w: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точно мястото където могат да бъдат удостоверени (вид документ (стр.), хипервръзка и др.)</w:t>
            </w:r>
          </w:p>
        </w:tc>
        <w:tc>
          <w:tcPr>
            <w:tcW w:w="1843" w:type="dxa"/>
          </w:tcPr>
          <w:p w14:paraId="208B9321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Марка/модел, производител</w:t>
            </w:r>
          </w:p>
        </w:tc>
      </w:tr>
      <w:tr w:rsidR="00991EB8" w:rsidRPr="00555E4E" w14:paraId="687FE5C9" w14:textId="77777777" w:rsidTr="00F33710">
        <w:trPr>
          <w:trHeight w:val="236"/>
        </w:trPr>
        <w:tc>
          <w:tcPr>
            <w:tcW w:w="1080" w:type="dxa"/>
            <w:noWrap/>
            <w:vAlign w:val="center"/>
          </w:tcPr>
          <w:p w14:paraId="5662148C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43" w:type="dxa"/>
            <w:noWrap/>
            <w:vAlign w:val="center"/>
          </w:tcPr>
          <w:p w14:paraId="0BBB1B2D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55E4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4110" w:type="dxa"/>
          </w:tcPr>
          <w:p w14:paraId="240E386F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14:paraId="5097BECF" w14:textId="77777777" w:rsidR="00991EB8" w:rsidRPr="00555E4E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991EB8" w:rsidRPr="00555E4E" w14:paraId="12C0F454" w14:textId="77777777" w:rsidTr="00F33710">
        <w:trPr>
          <w:trHeight w:val="243"/>
        </w:trPr>
        <w:tc>
          <w:tcPr>
            <w:tcW w:w="1080" w:type="dxa"/>
            <w:noWrap/>
          </w:tcPr>
          <w:p w14:paraId="0D9F4104" w14:textId="77777777" w:rsidR="00991EB8" w:rsidRPr="00555E4E" w:rsidRDefault="00506E10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commentRangeStart w:id="0"/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2743" w:type="dxa"/>
          </w:tcPr>
          <w:p w14:paraId="318DE6A2" w14:textId="77777777" w:rsidR="00991EB8" w:rsidRPr="00555E4E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110" w:type="dxa"/>
          </w:tcPr>
          <w:p w14:paraId="2BD5A6D3" w14:textId="77777777" w:rsidR="00991EB8" w:rsidRPr="00555E4E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14:paraId="3E6DBB8D" w14:textId="77777777" w:rsidR="00991EB8" w:rsidRPr="00555E4E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14:paraId="0F6A07C5" w14:textId="77777777" w:rsidR="00991EB8" w:rsidRPr="00555E4E" w:rsidRDefault="00991EB8" w:rsidP="00991EB8">
      <w:pPr>
        <w:rPr>
          <w:lang w:val="bg-BG"/>
        </w:rPr>
      </w:pPr>
    </w:p>
    <w:p w14:paraId="71B8CE74" w14:textId="77777777" w:rsidR="00991EB8" w:rsidRPr="00555E4E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55E4E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lastRenderedPageBreak/>
        <w:t>Важно: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Участникът попълва т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аблицата по-горе за апаратурата, предмет на обществената поръчка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9D539B1" w14:textId="0578B51D" w:rsidR="00991EB8" w:rsidRPr="00555E4E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55E4E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>Важно: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Участникът задължително посочва марка/модел и производител на 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предлаган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апаратура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. Участник, който не е посочил марка/модел на 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предлаган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апаратура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и/или описанието на 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предлаган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06E1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06E10"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апаратура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не е в съответствие с изискванията на техническата спецификация, се предлага за отстраняване от процедурата. </w:t>
      </w:r>
    </w:p>
    <w:p w14:paraId="64131763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0D8C">
        <w:rPr>
          <w:rFonts w:ascii="Times New Roman" w:hAnsi="Times New Roman" w:cs="Times New Roman"/>
          <w:sz w:val="24"/>
          <w:szCs w:val="24"/>
          <w:lang w:val="bg-BG"/>
        </w:rPr>
        <w:t>Участникът следва да удостовери съответствието на техническите характеристики на предлаганата апаратура със следните доказателства:</w:t>
      </w:r>
    </w:p>
    <w:p w14:paraId="4B7513DF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0D8C">
        <w:rPr>
          <w:rFonts w:ascii="Times New Roman" w:hAnsi="Times New Roman" w:cs="Times New Roman"/>
          <w:sz w:val="24"/>
          <w:szCs w:val="24"/>
          <w:lang w:val="bg-BG"/>
        </w:rPr>
        <w:t xml:space="preserve">A) Официални каталози и/или проспекти и/или брошури и/или технически спецификации от производител и/или точна хипервръзка към интернет адреса на официалния сайт на производителя на Апаратурата, от където са видни техническите характеристики на конкретната оферирана Апаратура. Участникът може да представи копие от: официални каталози и/или, проспекти, и/или брошури, и/или технически спецификации от производител (само страниците, касаещи съответната номенклатура) и/или отпечатан от каталог/хипервръзка от сайта на производителя документ, свидетелстващи за техническите характеристики и функционални възможности на предлаганата за изпълнение апаратура. Оригиналните каталози се заверяват на първа вътрешна страница с подпис и печат (ако е приложимо) на участника, като в техническото предложение участникът трябва да посочи страниците от каталога, на които е посочена информацията относно параметрите на предлаганата апаратура. Копията, извадките и/или отпечатаният от каталога/хипервръзката на сайта на производителя документ се заверяват на всяка страница с подпис и печат (ако е приложимо)  на участника. Представените оригинални фирмени каталози на производителя и/или посочените страници от каталога с информацията относно параметрите на предлаганата апаратура,  и/или копие, извадки от 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lastRenderedPageBreak/>
        <w:t>оригинални фирмени каталози (само страниците, касаещи съответната апаратура) и/или отпечатан от каталог/хипервръзка от сайта на производителя документ, които са на чужд  език, следва да бъдат придружени с превод на български език.</w:t>
      </w:r>
    </w:p>
    <w:p w14:paraId="658822DB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0D8C">
        <w:rPr>
          <w:rFonts w:ascii="Times New Roman" w:hAnsi="Times New Roman" w:cs="Times New Roman"/>
          <w:sz w:val="24"/>
          <w:szCs w:val="24"/>
          <w:lang w:val="bg-BG"/>
        </w:rPr>
        <w:t>Б) В случай, че дадена техническа характеристика не е изрично посочена в официални каталози и/или проспекти и/или брошури и/или технически спецификации от производител и/или в официалния интернет сайт на производителя на  апаратурата, тя може да бъде доказана с декларация или друг вид официален документ от производителя й.</w:t>
      </w:r>
    </w:p>
    <w:p w14:paraId="32AE2B63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0D8C">
        <w:rPr>
          <w:rFonts w:ascii="Times New Roman" w:hAnsi="Times New Roman" w:cs="Times New Roman"/>
          <w:sz w:val="24"/>
          <w:szCs w:val="24"/>
          <w:lang w:val="bg-BG"/>
        </w:rPr>
        <w:t>Представянето на доказателства, описани в т. A и/или т. Б е задължителна част от техническото предложение на участника. Участниците могат да представят доказателства по т. А, по т. Б или по двете точки . Липсата на доказателства е основание за отстраняване на участника (чл. 107, т. 2, буква „а“ от ЗОП). Посочената информация трябва да е достъпна на български език, придружена с копие на оригиналния документ, от който е извършен преводът, освен ако съответните документи не са изготвени на български от производителя.</w:t>
      </w:r>
    </w:p>
    <w:p w14:paraId="5EC34A28" w14:textId="77777777" w:rsidR="00991EB8" w:rsidRDefault="00991EB8" w:rsidP="00991EB8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14:paraId="0500CE88" w14:textId="77777777" w:rsidR="00991EB8" w:rsidRPr="00A40D8C" w:rsidRDefault="00991EB8" w:rsidP="00991EB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A40D8C">
        <w:rPr>
          <w:rFonts w:ascii="Times New Roman" w:eastAsia="Times New Roman" w:hAnsi="Times New Roman"/>
          <w:sz w:val="24"/>
          <w:szCs w:val="24"/>
          <w:lang w:val="bg-BG"/>
        </w:rPr>
        <w:t>Допълнителни технически характеристики, включени в методиката за оценка:</w:t>
      </w:r>
    </w:p>
    <w:p w14:paraId="0AFFDD66" w14:textId="77777777" w:rsidR="00991EB8" w:rsidRPr="00126954" w:rsidRDefault="00991EB8" w:rsidP="00991E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val="bg-BG"/>
        </w:rPr>
      </w:pPr>
    </w:p>
    <w:tbl>
      <w:tblPr>
        <w:tblpPr w:leftFromText="141" w:rightFromText="141" w:vertAnchor="text" w:horzAnchor="margin" w:tblpY="12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219"/>
        <w:gridCol w:w="4619"/>
      </w:tblGrid>
      <w:tr w:rsidR="00991EB8" w:rsidRPr="00126954" w14:paraId="66EC90C9" w14:textId="77777777" w:rsidTr="00F33710">
        <w:trPr>
          <w:trHeight w:val="359"/>
        </w:trPr>
        <w:tc>
          <w:tcPr>
            <w:tcW w:w="1080" w:type="dxa"/>
            <w:noWrap/>
            <w:vAlign w:val="bottom"/>
          </w:tcPr>
          <w:p w14:paraId="14DD490E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2695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No:</w:t>
            </w:r>
          </w:p>
        </w:tc>
        <w:tc>
          <w:tcPr>
            <w:tcW w:w="4219" w:type="dxa"/>
            <w:noWrap/>
            <w:vAlign w:val="bottom"/>
          </w:tcPr>
          <w:p w14:paraId="08485E01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17C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Параметър за оценка изискван от Възложителя</w:t>
            </w:r>
          </w:p>
        </w:tc>
        <w:tc>
          <w:tcPr>
            <w:tcW w:w="4619" w:type="dxa"/>
            <w:noWrap/>
            <w:vAlign w:val="bottom"/>
          </w:tcPr>
          <w:p w14:paraId="5B4AFD84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2695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Описание на предложението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 участника, </w:t>
            </w:r>
            <w:r>
              <w:t xml:space="preserve"> </w:t>
            </w:r>
            <w:r w:rsidRPr="00D17CC8">
              <w:rPr>
                <w:rFonts w:ascii="Times New Roman" w:hAnsi="Times New Roman" w:cs="Times New Roman"/>
                <w:b/>
                <w:lang w:val="bg-BG"/>
              </w:rPr>
              <w:t>показващо н</w:t>
            </w:r>
            <w:r w:rsidRPr="00D17CC8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аличност</w:t>
            </w:r>
            <w:r w:rsidRPr="00D17CC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стойност на параметъра, предлаган от участника и точно мястото където може да бъде удостоверен (вид документ (стр.), хипервръзка и др.)</w:t>
            </w:r>
          </w:p>
        </w:tc>
      </w:tr>
      <w:tr w:rsidR="00991EB8" w:rsidRPr="00126954" w14:paraId="2C6C98F3" w14:textId="77777777" w:rsidTr="00F33710">
        <w:trPr>
          <w:trHeight w:val="236"/>
        </w:trPr>
        <w:tc>
          <w:tcPr>
            <w:tcW w:w="1080" w:type="dxa"/>
            <w:noWrap/>
            <w:vAlign w:val="center"/>
          </w:tcPr>
          <w:p w14:paraId="1C7B5513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2695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4219" w:type="dxa"/>
            <w:noWrap/>
            <w:vAlign w:val="center"/>
          </w:tcPr>
          <w:p w14:paraId="427B7C84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2695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4619" w:type="dxa"/>
            <w:noWrap/>
            <w:vAlign w:val="center"/>
          </w:tcPr>
          <w:p w14:paraId="166499CA" w14:textId="77777777" w:rsidR="00991EB8" w:rsidRPr="00126954" w:rsidRDefault="00991EB8" w:rsidP="00F3371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2695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</w:p>
        </w:tc>
      </w:tr>
      <w:tr w:rsidR="00991EB8" w:rsidRPr="00126954" w14:paraId="308425EB" w14:textId="77777777" w:rsidTr="00F33710">
        <w:trPr>
          <w:trHeight w:val="243"/>
        </w:trPr>
        <w:tc>
          <w:tcPr>
            <w:tcW w:w="1080" w:type="dxa"/>
            <w:noWrap/>
          </w:tcPr>
          <w:p w14:paraId="5D346F74" w14:textId="77777777" w:rsidR="00991EB8" w:rsidRPr="00126954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19" w:type="dxa"/>
          </w:tcPr>
          <w:p w14:paraId="3FA4926D" w14:textId="77777777" w:rsidR="00991EB8" w:rsidRPr="00126954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619" w:type="dxa"/>
          </w:tcPr>
          <w:p w14:paraId="27923EE9" w14:textId="77777777" w:rsidR="00991EB8" w:rsidRPr="00126954" w:rsidRDefault="00991EB8" w:rsidP="00F3371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14:paraId="58AF87D4" w14:textId="77777777" w:rsidR="00991EB8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</w:pPr>
    </w:p>
    <w:p w14:paraId="60FAB997" w14:textId="77777777" w:rsidR="00991EB8" w:rsidRPr="003D3376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555E4E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>Важно: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>удостовер</w:t>
      </w:r>
      <w:r>
        <w:rPr>
          <w:rFonts w:ascii="Times New Roman" w:hAnsi="Times New Roman" w:cs="Times New Roman"/>
          <w:sz w:val="24"/>
          <w:szCs w:val="24"/>
          <w:lang w:val="bg-BG"/>
        </w:rPr>
        <w:t>яване на</w:t>
      </w:r>
      <w:r w:rsidRPr="00555E4E">
        <w:rPr>
          <w:rFonts w:ascii="Times New Roman" w:hAnsi="Times New Roman" w:cs="Times New Roman"/>
          <w:sz w:val="24"/>
          <w:szCs w:val="24"/>
          <w:lang w:val="bg-BG"/>
        </w:rPr>
        <w:t xml:space="preserve"> съответствието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предложените допълнителни характеристики, участникът представя доказателства в съответствие с т. 3.1., б. А и Б. </w:t>
      </w:r>
      <w:r w:rsidRPr="003D3376">
        <w:rPr>
          <w:rFonts w:ascii="Times New Roman" w:hAnsi="Times New Roman" w:cs="Times New Roman"/>
          <w:i/>
          <w:sz w:val="24"/>
          <w:szCs w:val="24"/>
          <w:lang w:val="bg-BG"/>
        </w:rPr>
        <w:t>Участникът представя таблиците по т. 3.1 и 3.2. и на електронен носител в четим вариант. В случай на противоречие между предоставената информация в предложението за изпълнение на поръчката и тази на електронния носител, се приема тази в предложението за изпълнение на поръчката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.</w:t>
      </w:r>
    </w:p>
    <w:p w14:paraId="0DAEAD13" w14:textId="77777777" w:rsidR="00991EB8" w:rsidRPr="00E30D3C" w:rsidRDefault="00991EB8" w:rsidP="00991EB8">
      <w:pPr>
        <w:pStyle w:val="ListParagraph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40D8C">
        <w:rPr>
          <w:rFonts w:ascii="Times New Roman" w:hAnsi="Times New Roman" w:cs="Times New Roman"/>
          <w:sz w:val="24"/>
          <w:szCs w:val="24"/>
          <w:lang w:val="bg-BG"/>
        </w:rPr>
        <w:t>Срок за доставка 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30D3C">
        <w:rPr>
          <w:rFonts w:ascii="Times New Roman" w:hAnsi="Times New Roman" w:cs="Times New Roman"/>
          <w:sz w:val="24"/>
          <w:szCs w:val="24"/>
          <w:lang w:val="bg-BG"/>
        </w:rPr>
        <w:t xml:space="preserve">60 календарни дни от получаване на заявка от Възложителя. </w:t>
      </w:r>
    </w:p>
    <w:p w14:paraId="013275DE" w14:textId="3919CB0F" w:rsidR="00991EB8" w:rsidRDefault="00CD0059" w:rsidP="0036488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5. </w:t>
      </w:r>
      <w:r w:rsidR="009A09F5">
        <w:rPr>
          <w:rFonts w:ascii="Times New Roman" w:hAnsi="Times New Roman" w:cs="Times New Roman"/>
          <w:sz w:val="24"/>
          <w:szCs w:val="24"/>
          <w:lang w:val="bg-BG"/>
        </w:rPr>
        <w:t>Гаранционен срок и с</w:t>
      </w:r>
      <w:r>
        <w:rPr>
          <w:rFonts w:ascii="Times New Roman" w:hAnsi="Times New Roman" w:cs="Times New Roman"/>
          <w:sz w:val="24"/>
          <w:szCs w:val="24"/>
          <w:lang w:val="bg-BG"/>
        </w:rPr>
        <w:t>рок за гаранционна поддръжка - .................................... (</w:t>
      </w:r>
      <w:r w:rsidRPr="00CD0059">
        <w:rPr>
          <w:rFonts w:ascii="Times New Roman" w:hAnsi="Times New Roman" w:cs="Times New Roman"/>
          <w:sz w:val="24"/>
          <w:szCs w:val="24"/>
          <w:lang w:val="bg-BG"/>
        </w:rPr>
        <w:t xml:space="preserve">най-малко </w:t>
      </w:r>
      <w:r w:rsidR="003539E0">
        <w:rPr>
          <w:rFonts w:ascii="Times New Roman" w:hAnsi="Times New Roman" w:cs="Times New Roman"/>
          <w:sz w:val="24"/>
          <w:szCs w:val="24"/>
          <w:lang w:val="bg-BG"/>
        </w:rPr>
        <w:t>2 години</w:t>
      </w:r>
      <w:r w:rsidRPr="00CD0059">
        <w:rPr>
          <w:rFonts w:ascii="Times New Roman" w:hAnsi="Times New Roman" w:cs="Times New Roman"/>
          <w:sz w:val="24"/>
          <w:szCs w:val="24"/>
          <w:lang w:val="bg-BG"/>
        </w:rPr>
        <w:t xml:space="preserve"> от въвеждане в експлоатация.</w:t>
      </w:r>
      <w:r>
        <w:rPr>
          <w:rFonts w:ascii="Times New Roman" w:hAnsi="Times New Roman" w:cs="Times New Roman"/>
          <w:sz w:val="24"/>
          <w:szCs w:val="24"/>
          <w:lang w:val="bg-BG"/>
        </w:rPr>
        <w:t>)</w:t>
      </w:r>
    </w:p>
    <w:p w14:paraId="07E06F76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  <w:r w:rsidRPr="00A40D8C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Декларирам, че:</w:t>
      </w:r>
    </w:p>
    <w:p w14:paraId="4820C2FB" w14:textId="6BFDE8FE" w:rsidR="00991EB8" w:rsidRPr="00126954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26954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>оставен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апаратура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 xml:space="preserve"> фабрично нов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неупотребяван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539E0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6874A4">
        <w:rPr>
          <w:rFonts w:ascii="Times New Roman" w:hAnsi="Times New Roman" w:cs="Times New Roman"/>
          <w:sz w:val="24"/>
          <w:szCs w:val="24"/>
          <w:lang w:val="bg-BG"/>
        </w:rPr>
        <w:t>паратура</w:t>
      </w:r>
      <w:r w:rsidR="003539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6874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075E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61075E" w:rsidRPr="006874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874A4">
        <w:rPr>
          <w:rFonts w:ascii="Times New Roman" w:hAnsi="Times New Roman" w:cs="Times New Roman"/>
          <w:sz w:val="24"/>
          <w:szCs w:val="24"/>
          <w:lang w:val="bg-BG"/>
        </w:rPr>
        <w:t>бъде доставена с всички необходими принадлежности и аксесоари за въвеждането й в експлоатация.</w:t>
      </w:r>
      <w:r w:rsidRPr="006874A4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2BE4F69B" w14:textId="77777777" w:rsidR="00991EB8" w:rsidRPr="00A40D8C" w:rsidRDefault="00991EB8" w:rsidP="00991E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26954">
        <w:rPr>
          <w:rFonts w:ascii="Times New Roman" w:hAnsi="Times New Roman" w:cs="Times New Roman"/>
          <w:sz w:val="24"/>
          <w:szCs w:val="24"/>
          <w:lang w:val="bg-BG"/>
        </w:rPr>
        <w:t>2.</w:t>
      </w:r>
      <w:r w:rsidRPr="00126954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>Предлаган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ата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апаратура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 xml:space="preserve"> ще бъде монтиран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>, инсталиран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>, тестван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 xml:space="preserve"> и въведен</w:t>
      </w:r>
      <w:r w:rsidR="00CD0059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A40D8C">
        <w:rPr>
          <w:rFonts w:ascii="Times New Roman" w:hAnsi="Times New Roman" w:cs="Times New Roman"/>
          <w:sz w:val="24"/>
          <w:szCs w:val="24"/>
          <w:lang w:val="bg-BG"/>
        </w:rPr>
        <w:t xml:space="preserve"> в експлоатация.</w:t>
      </w:r>
    </w:p>
    <w:p w14:paraId="09D56B2F" w14:textId="06E03603" w:rsidR="00991EB8" w:rsidRPr="00905E9C" w:rsidRDefault="00991EB8" w:rsidP="00991EB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3. </w:t>
      </w:r>
      <w:r w:rsidR="0061075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Ще извършим о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бучение на служители на Възложителя, по списък, изготвен от Възложителя и предоставен в срока по т. 4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eastAsia="ja-JP"/>
        </w:rPr>
        <w:t>.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</w:p>
    <w:p w14:paraId="5B7D9981" w14:textId="6284CD8E" w:rsidR="00991EB8" w:rsidRPr="00905E9C" w:rsidRDefault="00991EB8" w:rsidP="00991EB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4.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ab/>
        <w:t>Срок за монтаж, инсталация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, тестване и 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въвеждане в експлоатация на </w:t>
      </w: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всяка апаратура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  <w:r w:rsidR="0061075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няма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да надвишава срока от 14 (четиринадесет) дни след извършване на доставката.</w:t>
      </w:r>
    </w:p>
    <w:p w14:paraId="7C76C2E0" w14:textId="1BCEB0D5" w:rsidR="00991EB8" w:rsidRDefault="00991EB8" w:rsidP="00991EB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lastRenderedPageBreak/>
        <w:t>5. След из</w:t>
      </w:r>
      <w:r w:rsidRPr="008B376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вършването на доставката, монтажа, инсталацията, тестването и въвеждането в експлоатация </w:t>
      </w:r>
      <w:r w:rsidR="0061075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ще </w:t>
      </w:r>
      <w:r w:rsidRPr="008B376E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бъдат предоставени ръководство/наръчници за употреба и експлоатация на  български език, на хартиен и електронен носител, гаранционни условия (вкл. и карти/ книжки), документи, удостоверяващи спазването на нормативни изисквания (декларации за съответствие и др. подобни, когато се изискват).</w:t>
      </w:r>
    </w:p>
    <w:p w14:paraId="731F037B" w14:textId="77777777" w:rsidR="00991EB8" w:rsidRPr="00A016B1" w:rsidRDefault="00CD0059" w:rsidP="00991EB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highlight w:val="yellow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5</w:t>
      </w:r>
      <w:r w:rsidRPr="00CD005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.1.</w:t>
      </w:r>
      <w:r w:rsidRPr="00CD0059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ab/>
        <w:t>Място на монтаж, инсталация и тестване – в сградата на ИЕЕС до изграждане на бл. 29, кампус „Гео Милев“, на територията на IV км.</w:t>
      </w:r>
      <w:r w:rsidR="00991EB8" w:rsidRPr="00EC2AA2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По време на преместването на апаратурата, </w:t>
      </w:r>
      <w:r w:rsidR="00991EB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ще изпратя</w:t>
      </w:r>
      <w:r w:rsidR="00991EB8" w:rsidRPr="00EC2AA2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свой представител за предприемане на необходимите действия, свързани с монтажа/инсталацията на апаратурата</w:t>
      </w:r>
      <w:r w:rsidR="00991EB8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 Преместването не се отразява на гаранционните условия.</w:t>
      </w:r>
      <w:r w:rsidR="00991EB8" w:rsidRPr="00B56102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  <w:bookmarkStart w:id="1" w:name="_GoBack"/>
      <w:bookmarkEnd w:id="1"/>
    </w:p>
    <w:p w14:paraId="07D58C7C" w14:textId="3A5C533A" w:rsidR="00991EB8" w:rsidRPr="00A016B1" w:rsidRDefault="00991EB8" w:rsidP="00991EB8">
      <w:pPr>
        <w:spacing w:after="0" w:line="360" w:lineRule="auto"/>
        <w:jc w:val="both"/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</w:pPr>
      <w:r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6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>.</w:t>
      </w:r>
      <w:r w:rsidRPr="00905E9C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ab/>
        <w:t>Гаранционен срок и гаранционна поддръжка: Гаранционната поддръжка включва труд, резервни части, транспорт на специалистите, профилактика, контрол на качеството съгласно инструкциите на производителя и всички разходи по гаранционната поддръжка.</w:t>
      </w:r>
      <w:r w:rsidRPr="00A016B1">
        <w:rPr>
          <w:rFonts w:ascii="Times New Roman" w:eastAsia="MS Mincho" w:hAnsi="Times New Roman" w:cs="Times New Roman"/>
          <w:sz w:val="24"/>
          <w:szCs w:val="24"/>
          <w:shd w:val="clear" w:color="auto" w:fill="FFFFFF"/>
          <w:lang w:val="bg-BG" w:eastAsia="ja-JP"/>
        </w:rPr>
        <w:t xml:space="preserve"> </w:t>
      </w:r>
    </w:p>
    <w:p w14:paraId="267B1BD5" w14:textId="77777777" w:rsidR="00991EB8" w:rsidRPr="008431AD" w:rsidRDefault="00991EB8" w:rsidP="00991E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Срокът за реакция при възникване на повреда - до </w:t>
      </w:r>
      <w:r w:rsidRPr="0024417B">
        <w:rPr>
          <w:rFonts w:ascii="Times New Roman" w:eastAsia="Times New Roman" w:hAnsi="Times New Roman" w:cs="Times New Roman"/>
          <w:sz w:val="24"/>
          <w:szCs w:val="24"/>
          <w:lang w:val="bg-BG"/>
        </w:rPr>
        <w:t>8 (осем) работни часа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получаване на рекламационното съобщение на Възложителя. </w:t>
      </w:r>
    </w:p>
    <w:p w14:paraId="5BE7895A" w14:textId="02F1AA6C" w:rsidR="00991EB8" w:rsidRPr="008431AD" w:rsidRDefault="00991EB8" w:rsidP="00991E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Срокът за отстраняване на повреда на място при възложителя </w:t>
      </w:r>
      <w:r w:rsidR="0061075E">
        <w:rPr>
          <w:rFonts w:ascii="Times New Roman" w:eastAsia="Times New Roman" w:hAnsi="Times New Roman" w:cs="Times New Roman"/>
          <w:sz w:val="24"/>
          <w:szCs w:val="24"/>
          <w:lang w:val="bg-BG"/>
        </w:rPr>
        <w:t>няма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бъде по-дълъг от </w:t>
      </w:r>
      <w:r w:rsidRPr="0024417B">
        <w:rPr>
          <w:rFonts w:ascii="Times New Roman" w:eastAsia="Times New Roman" w:hAnsi="Times New Roman" w:cs="Times New Roman"/>
          <w:sz w:val="24"/>
          <w:szCs w:val="24"/>
          <w:lang w:val="bg-BG"/>
        </w:rPr>
        <w:t>5 (пет) дни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 получаването на сигнала за неизправност.</w:t>
      </w:r>
    </w:p>
    <w:p w14:paraId="5C8D2CC4" w14:textId="0C239641" w:rsidR="00991EB8" w:rsidRPr="008431AD" w:rsidRDefault="00991EB8" w:rsidP="00991E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Срокът за отстраняване на повреда на </w:t>
      </w:r>
      <w:r w:rsidR="00CD0059">
        <w:rPr>
          <w:rFonts w:ascii="Times New Roman" w:eastAsia="Times New Roman" w:hAnsi="Times New Roman" w:cs="Times New Roman"/>
          <w:sz w:val="24"/>
          <w:szCs w:val="24"/>
          <w:lang w:val="bg-BG"/>
        </w:rPr>
        <w:t>апаратура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F07E3A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сервиз/извън сградата, където е монтирана/инсталирана апаратурата, </w:t>
      </w:r>
      <w:r w:rsidR="0061075E">
        <w:rPr>
          <w:rFonts w:ascii="Times New Roman" w:eastAsia="Times New Roman" w:hAnsi="Times New Roman" w:cs="Times New Roman"/>
          <w:sz w:val="24"/>
          <w:szCs w:val="24"/>
          <w:lang w:val="bg-BG"/>
        </w:rPr>
        <w:t>няма</w:t>
      </w:r>
      <w:r w:rsidRPr="008431A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бъде по-дълъг от 30 (тридесет) календарни дни, считано от датата на получаването от изпълнителя на писмено уведомление от страна на възложителя за проблема.</w:t>
      </w:r>
    </w:p>
    <w:p w14:paraId="2EFB4AB3" w14:textId="77777777" w:rsidR="00991EB8" w:rsidRDefault="00991EB8" w:rsidP="00991EB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96D734A" w14:textId="77777777" w:rsidR="00991EB8" w:rsidRPr="00126954" w:rsidRDefault="00991EB8" w:rsidP="00991E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2695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Приложения:</w:t>
      </w:r>
      <w:r w:rsidRPr="0012695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14:paraId="76ECDBE9" w14:textId="77777777" w:rsidR="00991EB8" w:rsidRDefault="00991EB8" w:rsidP="00991EB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55E4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Документи по т. 3.1., б. А и Б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т.3.2.</w:t>
      </w:r>
    </w:p>
    <w:p w14:paraId="77BD6790" w14:textId="77777777" w:rsidR="00991EB8" w:rsidRDefault="00991EB8" w:rsidP="00991EB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Електронен носител.</w:t>
      </w:r>
    </w:p>
    <w:p w14:paraId="383AEB23" w14:textId="77777777" w:rsidR="00991EB8" w:rsidRPr="006874A4" w:rsidRDefault="00991EB8" w:rsidP="00991EB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874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Други (по преценка на участника).</w:t>
      </w:r>
    </w:p>
    <w:p w14:paraId="475B5FE0" w14:textId="77777777" w:rsidR="00991EB8" w:rsidRPr="00555E4E" w:rsidRDefault="00991EB8" w:rsidP="00991EB8">
      <w:pPr>
        <w:spacing w:after="0" w:line="240" w:lineRule="auto"/>
        <w:jc w:val="both"/>
        <w:rPr>
          <w:rFonts w:ascii="Times New Roman" w:eastAsia="Times New Roman" w:hAnsi="Times New Roman" w:cs="Times New Roman"/>
          <w:lang w:val="bg-BG" w:eastAsia="bg-BG"/>
        </w:rPr>
      </w:pPr>
      <w:r w:rsidRPr="00555E4E">
        <w:rPr>
          <w:rFonts w:ascii="Times New Roman" w:eastAsia="Times New Roman" w:hAnsi="Times New Roman" w:cs="Times New Roman"/>
          <w:lang w:val="bg-BG" w:eastAsia="bg-BG"/>
        </w:rPr>
        <w:t xml:space="preserve">                                      </w:t>
      </w:r>
    </w:p>
    <w:p w14:paraId="1779FD21" w14:textId="77777777" w:rsidR="00991EB8" w:rsidRPr="00555E4E" w:rsidRDefault="00991EB8" w:rsidP="00991EB8">
      <w:pPr>
        <w:spacing w:after="0" w:line="240" w:lineRule="auto"/>
        <w:jc w:val="both"/>
        <w:rPr>
          <w:rFonts w:ascii="Times New Roman" w:eastAsia="Times New Roman" w:hAnsi="Times New Roman" w:cs="Times New Roman"/>
          <w:lang w:val="bg-BG" w:eastAsia="bg-BG"/>
        </w:rPr>
      </w:pPr>
    </w:p>
    <w:p w14:paraId="3DF08BEB" w14:textId="77777777" w:rsidR="00991EB8" w:rsidRPr="00555E4E" w:rsidRDefault="00991EB8" w:rsidP="00991E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bg-BG"/>
        </w:rPr>
      </w:pPr>
      <w:r w:rsidRPr="00555E4E">
        <w:rPr>
          <w:rFonts w:ascii="Times New Roman" w:eastAsia="Times New Roman" w:hAnsi="Times New Roman" w:cs="Times New Roman"/>
          <w:lang w:val="bg-BG" w:eastAsia="bg-BG"/>
        </w:rPr>
        <w:t xml:space="preserve">                                    </w:t>
      </w:r>
      <w:r w:rsidRPr="00555E4E">
        <w:rPr>
          <w:rFonts w:ascii="Times New Roman" w:eastAsia="Times New Roman" w:hAnsi="Times New Roman" w:cs="Times New Roman"/>
          <w:b/>
          <w:bCs/>
          <w:sz w:val="20"/>
          <w:szCs w:val="20"/>
          <w:lang w:val="bg-BG"/>
        </w:rPr>
        <w:t>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991EB8" w:rsidRPr="00555E4E" w14:paraId="0B1F5509" w14:textId="77777777" w:rsidTr="00F33710">
        <w:tc>
          <w:tcPr>
            <w:tcW w:w="4261" w:type="dxa"/>
          </w:tcPr>
          <w:p w14:paraId="5034814C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14:paraId="09513307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________/ _________ / ______</w:t>
            </w:r>
          </w:p>
        </w:tc>
      </w:tr>
      <w:tr w:rsidR="00991EB8" w:rsidRPr="00555E4E" w14:paraId="2B231C9E" w14:textId="77777777" w:rsidTr="00F33710">
        <w:tc>
          <w:tcPr>
            <w:tcW w:w="4261" w:type="dxa"/>
          </w:tcPr>
          <w:p w14:paraId="4C0DE44E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14:paraId="4BFC5A5A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__________________________</w:t>
            </w:r>
          </w:p>
        </w:tc>
      </w:tr>
      <w:tr w:rsidR="00991EB8" w:rsidRPr="00555E4E" w14:paraId="755664B0" w14:textId="77777777" w:rsidTr="00F33710">
        <w:tc>
          <w:tcPr>
            <w:tcW w:w="4261" w:type="dxa"/>
          </w:tcPr>
          <w:p w14:paraId="7D0D9EC7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14:paraId="0E914024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__________________________</w:t>
            </w:r>
          </w:p>
        </w:tc>
      </w:tr>
      <w:tr w:rsidR="00991EB8" w:rsidRPr="00555E4E" w14:paraId="5160A739" w14:textId="77777777" w:rsidTr="00F33710">
        <w:tc>
          <w:tcPr>
            <w:tcW w:w="4261" w:type="dxa"/>
          </w:tcPr>
          <w:p w14:paraId="0E61BC4F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14:paraId="5681ECA7" w14:textId="77777777" w:rsidR="00991EB8" w:rsidRPr="00555E4E" w:rsidRDefault="00991EB8" w:rsidP="00F33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</w:pPr>
            <w:r w:rsidRPr="00555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/>
              </w:rPr>
              <w:t>__________________________</w:t>
            </w:r>
          </w:p>
        </w:tc>
      </w:tr>
    </w:tbl>
    <w:p w14:paraId="03FC0669" w14:textId="77777777" w:rsidR="00991EB8" w:rsidRPr="00555E4E" w:rsidRDefault="00991EB8" w:rsidP="00991EB8">
      <w:pPr>
        <w:rPr>
          <w:lang w:val="bg-BG"/>
        </w:rPr>
      </w:pPr>
    </w:p>
    <w:p w14:paraId="768E8F4E" w14:textId="77777777" w:rsidR="00991EB8" w:rsidRPr="00555E4E" w:rsidRDefault="00991EB8" w:rsidP="00991EB8"/>
    <w:p w14:paraId="561CA722" w14:textId="77777777" w:rsidR="00991EB8" w:rsidRDefault="00991EB8" w:rsidP="00991EB8"/>
    <w:p w14:paraId="2444B0AD" w14:textId="77777777" w:rsidR="00806F71" w:rsidRDefault="00806F71"/>
    <w:sectPr w:rsidR="00806F71" w:rsidSect="004D555E">
      <w:headerReference w:type="default" r:id="rId9"/>
      <w:footerReference w:type="default" r:id="rId10"/>
      <w:pgSz w:w="11906" w:h="16838"/>
      <w:pgMar w:top="1440" w:right="1440" w:bottom="992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nelia Mutafova" w:date="2020-04-22T17:01:00Z" w:initials="AM">
    <w:p w14:paraId="33D3B0EC" w14:textId="77777777" w:rsidR="00506E10" w:rsidRPr="00506E10" w:rsidRDefault="00506E10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Мисля си, че тук е хубаво ние да попълним колона 2, за да предотвратим възможността участника да пропусне да опише нещо от техническата спецификация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D3B0EC" w15:done="0"/>
  <w15:commentEx w15:paraId="5B370A5A" w15:done="0"/>
  <w15:commentEx w15:paraId="6994F682" w15:done="0"/>
  <w15:commentEx w15:paraId="12C1D4F0" w15:done="0"/>
  <w15:commentEx w15:paraId="3112AA6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D3B0EC" w16cid:durableId="224AF6F8"/>
  <w16cid:commentId w16cid:paraId="5B370A5A" w16cid:durableId="224AF745"/>
  <w16cid:commentId w16cid:paraId="6994F682" w16cid:durableId="224AF7E2"/>
  <w16cid:commentId w16cid:paraId="12C1D4F0" w16cid:durableId="224AF83B"/>
  <w16cid:commentId w16cid:paraId="3112AA65" w16cid:durableId="224AF8D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E353A" w14:textId="77777777" w:rsidR="00B11E69" w:rsidRDefault="00B11E69" w:rsidP="006571DA">
      <w:pPr>
        <w:spacing w:after="0" w:line="240" w:lineRule="auto"/>
      </w:pPr>
      <w:r>
        <w:separator/>
      </w:r>
    </w:p>
  </w:endnote>
  <w:endnote w:type="continuationSeparator" w:id="0">
    <w:p w14:paraId="3E51AB19" w14:textId="77777777" w:rsidR="00B11E69" w:rsidRDefault="00B11E69" w:rsidP="00657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bg-BG"/>
      </w:rPr>
      <w:id w:val="975876129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2BA3D778" w14:textId="77777777" w:rsidR="006571DA" w:rsidRPr="00AC4404" w:rsidRDefault="006571DA" w:rsidP="006571DA">
        <w:pPr>
          <w:tabs>
            <w:tab w:val="center" w:pos="4680"/>
            <w:tab w:val="right" w:pos="9360"/>
          </w:tabs>
          <w:spacing w:after="0" w:line="240" w:lineRule="auto"/>
          <w:rPr>
            <w:rFonts w:ascii="Calibri" w:eastAsia="Calibri" w:hAnsi="Calibri" w:cs="Times New Roman"/>
            <w:lang w:val="en-US"/>
          </w:rPr>
        </w:pPr>
      </w:p>
      <w:p w14:paraId="478DE591" w14:textId="77777777" w:rsidR="006571DA" w:rsidRPr="006571DA" w:rsidRDefault="006571DA" w:rsidP="006571DA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Times New Roman" w:eastAsia="Times New Roman" w:hAnsi="Times New Roman" w:cs="Times New Roman"/>
            <w:i/>
            <w:sz w:val="20"/>
            <w:szCs w:val="20"/>
            <w:lang w:val="en-US"/>
          </w:rPr>
        </w:pPr>
        <w:r w:rsidRPr="006571DA">
          <w:rPr>
            <w:rFonts w:ascii="Times New Roman" w:eastAsia="Times New Roman" w:hAnsi="Times New Roman" w:cs="Times New Roman"/>
            <w:i/>
            <w:sz w:val="20"/>
            <w:szCs w:val="20"/>
            <w:lang w:val="en-US"/>
          </w:rPr>
          <w:t xml:space="preserve">------------------------------------------------------ </w:t>
        </w:r>
        <w:hyperlink r:id="rId1" w:history="1">
          <w:r w:rsidRPr="006571DA">
            <w:rPr>
              <w:rFonts w:ascii="Times New Roman" w:eastAsia="Times New Roman" w:hAnsi="Times New Roman" w:cs="Times New Roman"/>
              <w:i/>
              <w:color w:val="0000FF"/>
              <w:sz w:val="20"/>
              <w:szCs w:val="20"/>
              <w:u w:val="single"/>
              <w:lang w:val="en-US"/>
            </w:rPr>
            <w:t>www.eufunds.bg</w:t>
          </w:r>
        </w:hyperlink>
        <w:r w:rsidRPr="006571DA">
          <w:rPr>
            <w:rFonts w:ascii="Times New Roman" w:eastAsia="Times New Roman" w:hAnsi="Times New Roman" w:cs="Times New Roman"/>
            <w:i/>
            <w:sz w:val="20"/>
            <w:szCs w:val="20"/>
            <w:lang w:val="en-US"/>
          </w:rPr>
          <w:t xml:space="preserve"> ------------------------------------------------------</w:t>
        </w:r>
      </w:p>
      <w:p w14:paraId="29ACD6C0" w14:textId="77777777" w:rsidR="006571DA" w:rsidRPr="006571DA" w:rsidRDefault="006571DA" w:rsidP="006571DA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 w:rsidRPr="006571DA">
          <w:rPr>
            <w:rFonts w:ascii="Times New Roman" w:eastAsia="Times New Roman" w:hAnsi="Times New Roman" w:cs="Times New Roman"/>
            <w:i/>
            <w:sz w:val="20"/>
            <w:szCs w:val="20"/>
            <w:lang w:val="bg-BG"/>
          </w:rPr>
          <w:t>Проект BG05M2OP001-1.001-0008 „Национален център по мехатроника и чисти технологии“, финансиран от Оперативна програма „Наука и образование за интелигентен растеж“ 2014-2020, съфинансирана от Европейския съюз чрез Европейския фонд за регионално развитие. Този документ е създаден с финансовата подкрепа на Оперативна програма „Наука и образование и интелигентен растеж“, съфинансирана от Европейския съюз чрез Европейския фонд за регионално развитие. Цялата отговорност за съдържанието на документа се носи от ИЕЕС- БАН и при никакви обстоятелства не може да се приема, че този документ отразява официалното становище на Европейския съюз и Управляващия орган.</w:t>
        </w:r>
      </w:p>
      <w:p w14:paraId="66B74CE1" w14:textId="77777777" w:rsidR="00497D61" w:rsidRPr="00AC4404" w:rsidRDefault="00B11E69" w:rsidP="00497D61">
        <w:pPr>
          <w:tabs>
            <w:tab w:val="center" w:pos="4680"/>
            <w:tab w:val="right" w:pos="9360"/>
          </w:tabs>
          <w:spacing w:after="0" w:line="240" w:lineRule="auto"/>
          <w:jc w:val="center"/>
          <w:rPr>
            <w:rFonts w:ascii="Calibri" w:eastAsia="Calibri" w:hAnsi="Calibri" w:cs="Times New Roman"/>
            <w:lang w:val="en-US"/>
          </w:rPr>
        </w:pPr>
      </w:p>
      <w:p w14:paraId="210D385F" w14:textId="77777777" w:rsidR="00D17CC8" w:rsidRDefault="00C72E72" w:rsidP="00497D61">
        <w:pPr>
          <w:tabs>
            <w:tab w:val="center" w:pos="4536"/>
            <w:tab w:val="right" w:pos="9072"/>
          </w:tabs>
          <w:spacing w:after="0" w:line="276" w:lineRule="auto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488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13FBB" w14:textId="77777777" w:rsidR="00B11E69" w:rsidRDefault="00B11E69" w:rsidP="006571DA">
      <w:pPr>
        <w:spacing w:after="0" w:line="240" w:lineRule="auto"/>
      </w:pPr>
      <w:r>
        <w:separator/>
      </w:r>
    </w:p>
  </w:footnote>
  <w:footnote w:type="continuationSeparator" w:id="0">
    <w:p w14:paraId="0BFDD153" w14:textId="77777777" w:rsidR="00B11E69" w:rsidRDefault="00B11E69" w:rsidP="00657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C50D" w14:textId="77777777" w:rsidR="006571DA" w:rsidRPr="00D857BE" w:rsidRDefault="00C72E72" w:rsidP="006571DA">
    <w:pPr>
      <w:pBdr>
        <w:bottom w:val="single" w:sz="6" w:space="1" w:color="auto"/>
      </w:pBdr>
      <w:tabs>
        <w:tab w:val="center" w:pos="4961"/>
        <w:tab w:val="left" w:pos="6319"/>
        <w:tab w:val="right" w:pos="9356"/>
      </w:tabs>
      <w:jc w:val="center"/>
      <w:rPr>
        <w:rFonts w:ascii="Calibri" w:eastAsia="Calibri" w:hAnsi="Calibri" w:cs="Times New Roman"/>
        <w:lang w:val="en-US"/>
      </w:rPr>
    </w:pPr>
    <w:r w:rsidRPr="006D1C4E">
      <w:rPr>
        <w:rFonts w:ascii="Times New Roman" w:hAnsi="Times New Roman" w:cs="Times New Roman"/>
        <w:i/>
        <w:iCs/>
        <w:color w:val="999999"/>
      </w:rPr>
      <w:t xml:space="preserve">         </w:t>
    </w:r>
    <w:r w:rsidR="006571DA">
      <w:rPr>
        <w:rFonts w:ascii="Calibri" w:eastAsia="Calibri" w:hAnsi="Calibri" w:cs="Times New Roman"/>
        <w:noProof/>
        <w:lang w:val="en-US"/>
      </w:rPr>
      <w:drawing>
        <wp:anchor distT="0" distB="0" distL="114300" distR="114300" simplePos="0" relativeHeight="251660288" behindDoc="0" locked="0" layoutInCell="1" allowOverlap="1" wp14:anchorId="22F3DCB1" wp14:editId="006635AA">
          <wp:simplePos x="0" y="0"/>
          <wp:positionH relativeFrom="column">
            <wp:posOffset>2296160</wp:posOffset>
          </wp:positionH>
          <wp:positionV relativeFrom="paragraph">
            <wp:posOffset>6350</wp:posOffset>
          </wp:positionV>
          <wp:extent cx="1219835" cy="9652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835" cy="965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71DA">
      <w:rPr>
        <w:rFonts w:ascii="Calibri" w:eastAsia="Calibri" w:hAnsi="Calibri" w:cs="Times New Roman"/>
        <w:noProof/>
        <w:lang w:val="en-US"/>
      </w:rPr>
      <w:drawing>
        <wp:anchor distT="0" distB="0" distL="114300" distR="114300" simplePos="0" relativeHeight="251659264" behindDoc="0" locked="0" layoutInCell="1" allowOverlap="1" wp14:anchorId="6C25798C" wp14:editId="74B4D1F0">
          <wp:simplePos x="0" y="0"/>
          <wp:positionH relativeFrom="column">
            <wp:posOffset>4658995</wp:posOffset>
          </wp:positionH>
          <wp:positionV relativeFrom="paragraph">
            <wp:posOffset>3810</wp:posOffset>
          </wp:positionV>
          <wp:extent cx="1292225" cy="1030605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71DA">
      <w:rPr>
        <w:rFonts w:ascii="Calibri" w:eastAsia="Calibri" w:hAnsi="Calibri" w:cs="Times New Roman"/>
        <w:noProof/>
        <w:lang w:val="en-US"/>
      </w:rPr>
      <w:drawing>
        <wp:inline distT="0" distB="0" distL="0" distR="0" wp14:anchorId="57E6E9EF" wp14:editId="50A95881">
          <wp:extent cx="1104900" cy="11144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571DA" w:rsidRPr="00D857BE">
      <w:rPr>
        <w:rFonts w:ascii="Arial" w:eastAsia="Calibri" w:hAnsi="Arial" w:cs="Arial"/>
      </w:rPr>
      <w:tab/>
    </w:r>
    <w:r w:rsidR="006571DA" w:rsidRPr="00D857BE">
      <w:rPr>
        <w:rFonts w:ascii="Calibri" w:eastAsia="Calibri" w:hAnsi="Calibri" w:cs="Times New Roman"/>
        <w:lang w:val="en-US"/>
      </w:rPr>
      <w:tab/>
    </w:r>
    <w:r w:rsidR="006571DA" w:rsidRPr="00D857BE">
      <w:rPr>
        <w:rFonts w:ascii="Calibri" w:eastAsia="Calibri" w:hAnsi="Calibri" w:cs="Times New Roman"/>
        <w:lang w:val="en-US"/>
      </w:rPr>
      <w:tab/>
    </w:r>
  </w:p>
  <w:p w14:paraId="41AE4ECD" w14:textId="77777777" w:rsidR="007704CF" w:rsidRPr="006D1C4E" w:rsidRDefault="00C72E72" w:rsidP="007704CF">
    <w:pPr>
      <w:pStyle w:val="BodyText"/>
      <w:jc w:val="right"/>
      <w:rPr>
        <w:rFonts w:ascii="Times New Roman" w:hAnsi="Times New Roman" w:cs="Times New Roman"/>
        <w:i/>
        <w:iCs/>
        <w:color w:val="000000"/>
        <w:u w:val="single"/>
        <w:lang w:val="en-US"/>
      </w:rPr>
    </w:pPr>
    <w:r w:rsidRPr="006D1C4E">
      <w:rPr>
        <w:rFonts w:ascii="Times New Roman" w:hAnsi="Times New Roman" w:cs="Times New Roman"/>
        <w:i/>
        <w:iCs/>
        <w:color w:val="999999"/>
      </w:rPr>
      <w:t xml:space="preserve">                                                                                                             </w:t>
    </w:r>
    <w:r w:rsidRPr="006D1C4E">
      <w:rPr>
        <w:rFonts w:ascii="Times New Roman" w:hAnsi="Times New Roman" w:cs="Times New Roman"/>
        <w:i/>
        <w:iCs/>
        <w:color w:val="000000"/>
        <w:u w:val="single"/>
      </w:rPr>
      <w:t xml:space="preserve">Образец № </w:t>
    </w:r>
    <w:r>
      <w:rPr>
        <w:rFonts w:ascii="Times New Roman" w:hAnsi="Times New Roman" w:cs="Times New Roman"/>
        <w:i/>
        <w:iCs/>
        <w:color w:val="000000"/>
        <w:u w:val="single"/>
      </w:rPr>
      <w:t>2</w:t>
    </w:r>
    <w:r w:rsidRPr="006D1C4E">
      <w:rPr>
        <w:rFonts w:ascii="Times New Roman" w:hAnsi="Times New Roman" w:cs="Times New Roman"/>
        <w:i/>
        <w:iCs/>
        <w:color w:val="000000"/>
        <w:u w:val="single"/>
      </w:rPr>
      <w:t xml:space="preserve"> </w:t>
    </w:r>
  </w:p>
  <w:p w14:paraId="5711E876" w14:textId="77777777" w:rsidR="007704CF" w:rsidRDefault="00B11E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D3882"/>
    <w:multiLevelType w:val="multilevel"/>
    <w:tmpl w:val="B6CA06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elia Mutafova">
    <w15:presenceInfo w15:providerId="None" w15:userId="Anelia Mutaf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EB8"/>
    <w:rsid w:val="003539E0"/>
    <w:rsid w:val="00364885"/>
    <w:rsid w:val="00506E10"/>
    <w:rsid w:val="0061075E"/>
    <w:rsid w:val="006571DA"/>
    <w:rsid w:val="00806F71"/>
    <w:rsid w:val="00991EB8"/>
    <w:rsid w:val="009A09F5"/>
    <w:rsid w:val="009C4C82"/>
    <w:rsid w:val="00A206A9"/>
    <w:rsid w:val="00A65339"/>
    <w:rsid w:val="00B11E69"/>
    <w:rsid w:val="00C72E72"/>
    <w:rsid w:val="00CD0059"/>
    <w:rsid w:val="00ED5E79"/>
    <w:rsid w:val="00F0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F6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B8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91EB8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HeaderChar">
    <w:name w:val="Header Char"/>
    <w:basedOn w:val="DefaultParagraphFont"/>
    <w:link w:val="Header"/>
    <w:rsid w:val="00991EB8"/>
    <w:rPr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991EB8"/>
    <w:pPr>
      <w:spacing w:after="120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91EB8"/>
    <w:rPr>
      <w:lang w:val="bg-BG"/>
    </w:rPr>
  </w:style>
  <w:style w:type="paragraph" w:styleId="ListParagraph">
    <w:name w:val="List Paragraph"/>
    <w:basedOn w:val="Normal"/>
    <w:uiPriority w:val="34"/>
    <w:qFormat/>
    <w:rsid w:val="00991E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EB8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71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1DA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06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E1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E10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B8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91EB8"/>
    <w:pPr>
      <w:tabs>
        <w:tab w:val="center" w:pos="4536"/>
        <w:tab w:val="right" w:pos="9072"/>
      </w:tabs>
      <w:spacing w:after="0" w:line="240" w:lineRule="auto"/>
    </w:pPr>
    <w:rPr>
      <w:lang w:val="bg-BG"/>
    </w:rPr>
  </w:style>
  <w:style w:type="character" w:customStyle="1" w:styleId="HeaderChar">
    <w:name w:val="Header Char"/>
    <w:basedOn w:val="DefaultParagraphFont"/>
    <w:link w:val="Header"/>
    <w:rsid w:val="00991EB8"/>
    <w:rPr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991EB8"/>
    <w:pPr>
      <w:spacing w:after="120"/>
    </w:pPr>
    <w:rPr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91EB8"/>
    <w:rPr>
      <w:lang w:val="bg-BG"/>
    </w:rPr>
  </w:style>
  <w:style w:type="paragraph" w:styleId="ListParagraph">
    <w:name w:val="List Paragraph"/>
    <w:basedOn w:val="Normal"/>
    <w:uiPriority w:val="34"/>
    <w:qFormat/>
    <w:rsid w:val="00991E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1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EB8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71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1DA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06E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E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E1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E1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1329</Words>
  <Characters>7580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IP-BAS</Company>
  <LinksUpToDate>false</LinksUpToDate>
  <CharactersWithSpaces>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None</cp:lastModifiedBy>
  <cp:revision>4</cp:revision>
  <dcterms:created xsi:type="dcterms:W3CDTF">2020-04-23T15:21:00Z</dcterms:created>
  <dcterms:modified xsi:type="dcterms:W3CDTF">2020-04-23T15:49:00Z</dcterms:modified>
</cp:coreProperties>
</file>